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1A" w:rsidRDefault="0033111A"/>
    <w:p w:rsidR="000A7895" w:rsidRDefault="000A7895"/>
    <w:p w:rsidR="0033111A" w:rsidRPr="006C5737" w:rsidRDefault="0033111A" w:rsidP="0033111A">
      <w:pPr>
        <w:spacing w:after="0" w:line="240" w:lineRule="auto"/>
        <w:jc w:val="center"/>
        <w:rPr>
          <w:b/>
          <w:sz w:val="24"/>
          <w:szCs w:val="24"/>
        </w:rPr>
      </w:pPr>
      <w:r w:rsidRPr="006C5737">
        <w:rPr>
          <w:b/>
          <w:sz w:val="24"/>
          <w:szCs w:val="24"/>
        </w:rPr>
        <w:t>GOBERNACIÓN DEL DEPARTAMENTO DE GUATEMALA</w:t>
      </w:r>
    </w:p>
    <w:p w:rsidR="0033111A" w:rsidRPr="006C5737" w:rsidRDefault="0033111A" w:rsidP="0033111A">
      <w:pPr>
        <w:spacing w:after="0" w:line="240" w:lineRule="auto"/>
        <w:jc w:val="center"/>
        <w:rPr>
          <w:b/>
          <w:sz w:val="24"/>
          <w:szCs w:val="24"/>
        </w:rPr>
      </w:pPr>
      <w:r w:rsidRPr="006C5737">
        <w:rPr>
          <w:b/>
          <w:sz w:val="24"/>
          <w:szCs w:val="24"/>
        </w:rPr>
        <w:t>INFORME ANUAL SOBRE FUNCIONAMIENTO Y FINALIDAD DEL ARCHIVO,</w:t>
      </w:r>
    </w:p>
    <w:p w:rsidR="0033111A" w:rsidRPr="006C5737" w:rsidRDefault="0033111A" w:rsidP="0033111A">
      <w:pPr>
        <w:spacing w:after="0" w:line="240" w:lineRule="auto"/>
        <w:jc w:val="center"/>
        <w:rPr>
          <w:b/>
          <w:sz w:val="24"/>
          <w:szCs w:val="24"/>
        </w:rPr>
      </w:pPr>
      <w:r w:rsidRPr="006C5737">
        <w:rPr>
          <w:b/>
          <w:sz w:val="24"/>
          <w:szCs w:val="24"/>
        </w:rPr>
        <w:t>SISTEMAS DE REGISTRO Y CATEGORÍAS DE INFORMACIÓN, PROCEDIMIENTO Y</w:t>
      </w:r>
    </w:p>
    <w:p w:rsidR="0033111A" w:rsidRPr="006C5737" w:rsidRDefault="0033111A" w:rsidP="0033111A">
      <w:pPr>
        <w:spacing w:after="0" w:line="240" w:lineRule="auto"/>
        <w:jc w:val="center"/>
        <w:rPr>
          <w:b/>
          <w:sz w:val="24"/>
          <w:szCs w:val="24"/>
        </w:rPr>
      </w:pPr>
      <w:r w:rsidRPr="006C5737">
        <w:rPr>
          <w:b/>
          <w:sz w:val="24"/>
          <w:szCs w:val="24"/>
        </w:rPr>
        <w:t>FACILIDADES DE ACCESO AL ARCHIVO</w:t>
      </w:r>
    </w:p>
    <w:p w:rsidR="0033111A" w:rsidRPr="006C5737" w:rsidRDefault="0033111A" w:rsidP="0033111A">
      <w:pPr>
        <w:spacing w:after="0" w:line="240" w:lineRule="auto"/>
        <w:jc w:val="center"/>
        <w:rPr>
          <w:b/>
          <w:sz w:val="24"/>
          <w:szCs w:val="24"/>
        </w:rPr>
      </w:pPr>
    </w:p>
    <w:p w:rsidR="0033111A" w:rsidRPr="006C5737" w:rsidRDefault="0033111A" w:rsidP="0033111A">
      <w:pPr>
        <w:spacing w:after="0" w:line="240" w:lineRule="auto"/>
        <w:rPr>
          <w:b/>
          <w:sz w:val="24"/>
          <w:szCs w:val="24"/>
        </w:rPr>
      </w:pPr>
    </w:p>
    <w:p w:rsidR="0033111A" w:rsidRPr="006C5737" w:rsidRDefault="0033111A" w:rsidP="0033111A">
      <w:pPr>
        <w:spacing w:after="0" w:line="240" w:lineRule="auto"/>
        <w:jc w:val="both"/>
        <w:rPr>
          <w:sz w:val="24"/>
          <w:szCs w:val="24"/>
        </w:rPr>
      </w:pPr>
      <w:r w:rsidRPr="006C5737">
        <w:rPr>
          <w:sz w:val="24"/>
          <w:szCs w:val="24"/>
        </w:rPr>
        <w:t xml:space="preserve">En cumplimiento con lo establecido en el artículo 10, numeral 26 de la Ley de Acceso a la Información Pública, Decreto 57-2008 del Congreso de la República, la Gobernación del Departamento de Guatemala, hace la siguiente publicación.    </w:t>
      </w:r>
    </w:p>
    <w:p w:rsidR="0033111A" w:rsidRPr="006C5737" w:rsidRDefault="0033111A" w:rsidP="0033111A">
      <w:pPr>
        <w:spacing w:after="0" w:line="240" w:lineRule="auto"/>
        <w:jc w:val="both"/>
        <w:rPr>
          <w:sz w:val="24"/>
          <w:szCs w:val="24"/>
        </w:rPr>
      </w:pPr>
    </w:p>
    <w:p w:rsidR="0033111A" w:rsidRPr="006C5737" w:rsidRDefault="0033111A" w:rsidP="0033111A">
      <w:pPr>
        <w:spacing w:after="0" w:line="240" w:lineRule="auto"/>
        <w:jc w:val="both"/>
        <w:rPr>
          <w:b/>
          <w:sz w:val="24"/>
          <w:szCs w:val="24"/>
        </w:rPr>
      </w:pPr>
      <w:r w:rsidRPr="006C5737">
        <w:rPr>
          <w:b/>
          <w:sz w:val="24"/>
          <w:szCs w:val="24"/>
        </w:rPr>
        <w:t>FUNCIONAMIENTO Y FINALIDAD DEL ARCHIVO:</w:t>
      </w:r>
    </w:p>
    <w:p w:rsidR="00E73BF1" w:rsidRDefault="0033111A" w:rsidP="0033111A">
      <w:pPr>
        <w:spacing w:after="0" w:line="240" w:lineRule="auto"/>
        <w:jc w:val="both"/>
        <w:rPr>
          <w:sz w:val="24"/>
          <w:szCs w:val="24"/>
        </w:rPr>
      </w:pPr>
      <w:r w:rsidRPr="006C5737">
        <w:rPr>
          <w:sz w:val="24"/>
          <w:szCs w:val="24"/>
        </w:rPr>
        <w:t xml:space="preserve">El funcionamiento del archivo consiste en un sistema físico de recepción, clasificación, </w:t>
      </w:r>
      <w:r w:rsidR="00E73BF1">
        <w:rPr>
          <w:sz w:val="24"/>
          <w:szCs w:val="24"/>
        </w:rPr>
        <w:t xml:space="preserve">distribución de las distintas áreas de la institución, con la finalidad de tener el resguardo y conservación de los documentos pertenecientes a esta Gobernación. </w:t>
      </w:r>
    </w:p>
    <w:p w:rsidR="000A7895" w:rsidRPr="006C5737" w:rsidRDefault="000A7895" w:rsidP="0033111A">
      <w:pPr>
        <w:spacing w:after="0" w:line="240" w:lineRule="auto"/>
        <w:jc w:val="both"/>
        <w:rPr>
          <w:sz w:val="24"/>
          <w:szCs w:val="24"/>
        </w:rPr>
      </w:pPr>
    </w:p>
    <w:p w:rsidR="000A7895" w:rsidRPr="006C5737" w:rsidRDefault="000A7895" w:rsidP="0033111A">
      <w:pPr>
        <w:spacing w:after="0" w:line="240" w:lineRule="auto"/>
        <w:jc w:val="both"/>
        <w:rPr>
          <w:b/>
          <w:sz w:val="24"/>
          <w:szCs w:val="24"/>
        </w:rPr>
      </w:pPr>
      <w:r w:rsidRPr="006C5737">
        <w:rPr>
          <w:b/>
          <w:sz w:val="24"/>
          <w:szCs w:val="24"/>
        </w:rPr>
        <w:t>SISTEMA DE REGISTRO</w:t>
      </w:r>
      <w:r w:rsidR="001C40D2">
        <w:rPr>
          <w:b/>
          <w:sz w:val="24"/>
          <w:szCs w:val="24"/>
        </w:rPr>
        <w:t xml:space="preserve"> Y CATEGORÍAS DE INFORMACIÓN</w:t>
      </w:r>
      <w:r w:rsidRPr="006C5737">
        <w:rPr>
          <w:b/>
          <w:sz w:val="24"/>
          <w:szCs w:val="24"/>
        </w:rPr>
        <w:t>:</w:t>
      </w:r>
    </w:p>
    <w:p w:rsidR="000A7895" w:rsidRPr="006C5737" w:rsidRDefault="000A7895" w:rsidP="0033111A">
      <w:pPr>
        <w:spacing w:after="0" w:line="240" w:lineRule="auto"/>
        <w:jc w:val="both"/>
        <w:rPr>
          <w:sz w:val="24"/>
          <w:szCs w:val="24"/>
        </w:rPr>
      </w:pPr>
      <w:r w:rsidRPr="006C5737">
        <w:rPr>
          <w:sz w:val="24"/>
          <w:szCs w:val="24"/>
        </w:rPr>
        <w:t>Los sistemas de registro que son utilizados por los diferentes Asistentes Administrativos para el archivo de expedientes a</w:t>
      </w:r>
      <w:r w:rsidR="00E73BF1">
        <w:rPr>
          <w:sz w:val="24"/>
          <w:szCs w:val="24"/>
        </w:rPr>
        <w:t xml:space="preserve"> su cargo, con el orden cronológico</w:t>
      </w:r>
      <w:r w:rsidRPr="006C5737">
        <w:rPr>
          <w:sz w:val="24"/>
          <w:szCs w:val="24"/>
        </w:rPr>
        <w:t>. Los documentos se resguardan físicamente bajo la responsabilidad de cada uno de los asistentes administrativos encargados de expedientes.</w:t>
      </w:r>
    </w:p>
    <w:p w:rsidR="001C40D2" w:rsidRDefault="001C40D2" w:rsidP="0033111A">
      <w:pPr>
        <w:spacing w:after="0" w:line="240" w:lineRule="auto"/>
        <w:jc w:val="both"/>
        <w:rPr>
          <w:b/>
          <w:sz w:val="24"/>
          <w:szCs w:val="24"/>
        </w:rPr>
      </w:pPr>
    </w:p>
    <w:p w:rsidR="001C40D2" w:rsidRPr="006C5737" w:rsidRDefault="001C40D2" w:rsidP="0033111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PROCEDIMIENTOS Y FACILIDADES DE ACCESO AL ARCHIVO</w:t>
      </w:r>
    </w:p>
    <w:p w:rsidR="00062300" w:rsidRDefault="000A7895" w:rsidP="0033111A">
      <w:pPr>
        <w:spacing w:after="0" w:line="240" w:lineRule="auto"/>
        <w:jc w:val="both"/>
        <w:rPr>
          <w:sz w:val="24"/>
          <w:szCs w:val="24"/>
        </w:rPr>
      </w:pPr>
      <w:r w:rsidRPr="006C5737">
        <w:rPr>
          <w:sz w:val="24"/>
          <w:szCs w:val="24"/>
        </w:rPr>
        <w:t xml:space="preserve">La información contenida en los archivos de Gobernación Departamental de Guatemala, es pública, </w:t>
      </w:r>
      <w:r w:rsidR="00062300">
        <w:rPr>
          <w:sz w:val="24"/>
          <w:szCs w:val="24"/>
        </w:rPr>
        <w:t xml:space="preserve">se facilita a través de la atención que se brinda a los usuarios, de forma personal, </w:t>
      </w:r>
      <w:r w:rsidR="00200101">
        <w:rPr>
          <w:sz w:val="24"/>
          <w:szCs w:val="24"/>
        </w:rPr>
        <w:t>o por escrito</w:t>
      </w:r>
      <w:r w:rsidR="00062300">
        <w:rPr>
          <w:sz w:val="24"/>
          <w:szCs w:val="24"/>
        </w:rPr>
        <w:t xml:space="preserve"> </w:t>
      </w:r>
      <w:r w:rsidR="00062300" w:rsidRPr="006C5737">
        <w:rPr>
          <w:sz w:val="24"/>
          <w:szCs w:val="24"/>
        </w:rPr>
        <w:t xml:space="preserve">en la sede de la institución, ubicada en 6ta. Avenida 3-51 zona </w:t>
      </w:r>
      <w:r w:rsidR="00062300">
        <w:rPr>
          <w:sz w:val="24"/>
          <w:szCs w:val="24"/>
        </w:rPr>
        <w:t>1 de</w:t>
      </w:r>
      <w:r w:rsidR="00200101">
        <w:rPr>
          <w:sz w:val="24"/>
          <w:szCs w:val="24"/>
        </w:rPr>
        <w:t>l</w:t>
      </w:r>
      <w:r w:rsidR="00062300">
        <w:rPr>
          <w:sz w:val="24"/>
          <w:szCs w:val="24"/>
        </w:rPr>
        <w:t xml:space="preserve"> </w:t>
      </w:r>
      <w:r w:rsidR="00E73BF1">
        <w:rPr>
          <w:sz w:val="24"/>
          <w:szCs w:val="24"/>
        </w:rPr>
        <w:t xml:space="preserve">municipio de Guatemala </w:t>
      </w:r>
      <w:r w:rsidR="002972CD">
        <w:rPr>
          <w:sz w:val="24"/>
          <w:szCs w:val="24"/>
        </w:rPr>
        <w:t xml:space="preserve">Departamento de Guatemala, en horario de 9:00 am a 5:30 pm, </w:t>
      </w:r>
      <w:r w:rsidR="00B318D4">
        <w:rPr>
          <w:sz w:val="24"/>
          <w:szCs w:val="24"/>
        </w:rPr>
        <w:t xml:space="preserve">o </w:t>
      </w:r>
      <w:r w:rsidR="00062300">
        <w:rPr>
          <w:sz w:val="24"/>
          <w:szCs w:val="24"/>
        </w:rPr>
        <w:t>ingresando a</w:t>
      </w:r>
      <w:r w:rsidR="00200101">
        <w:rPr>
          <w:sz w:val="24"/>
          <w:szCs w:val="24"/>
        </w:rPr>
        <w:t xml:space="preserve"> la página web </w:t>
      </w:r>
      <w:r w:rsidR="00200101" w:rsidRPr="009C7BAF">
        <w:rPr>
          <w:sz w:val="24"/>
          <w:szCs w:val="24"/>
        </w:rPr>
        <w:t>gdg.gob.gt</w:t>
      </w:r>
      <w:r w:rsidR="00200101">
        <w:rPr>
          <w:sz w:val="24"/>
          <w:szCs w:val="24"/>
        </w:rPr>
        <w:t xml:space="preserve"> s</w:t>
      </w:r>
      <w:r w:rsidRPr="006C5737">
        <w:rPr>
          <w:sz w:val="24"/>
          <w:szCs w:val="24"/>
        </w:rPr>
        <w:t>alvo las excepciones contempladas en la Ley de A</w:t>
      </w:r>
      <w:r w:rsidR="00200101">
        <w:rPr>
          <w:sz w:val="24"/>
          <w:szCs w:val="24"/>
        </w:rPr>
        <w:t>cceso a la Información Pública.</w:t>
      </w:r>
    </w:p>
    <w:p w:rsidR="00200101" w:rsidRDefault="00200101" w:rsidP="0033111A">
      <w:pPr>
        <w:spacing w:after="0" w:line="240" w:lineRule="auto"/>
        <w:jc w:val="both"/>
        <w:rPr>
          <w:sz w:val="24"/>
          <w:szCs w:val="24"/>
        </w:rPr>
      </w:pPr>
    </w:p>
    <w:p w:rsidR="000A7895" w:rsidRPr="006C5737" w:rsidRDefault="000A7895" w:rsidP="0033111A">
      <w:pPr>
        <w:spacing w:after="0" w:line="240" w:lineRule="auto"/>
        <w:jc w:val="both"/>
        <w:rPr>
          <w:sz w:val="24"/>
          <w:szCs w:val="24"/>
        </w:rPr>
      </w:pPr>
      <w:r w:rsidRPr="006C5737">
        <w:rPr>
          <w:sz w:val="24"/>
          <w:szCs w:val="24"/>
        </w:rPr>
        <w:t>FIRMA:</w:t>
      </w:r>
    </w:p>
    <w:p w:rsidR="000A7895" w:rsidRPr="006C5737" w:rsidRDefault="000A7895" w:rsidP="000A7895">
      <w:pPr>
        <w:rPr>
          <w:sz w:val="24"/>
          <w:szCs w:val="24"/>
        </w:rPr>
      </w:pPr>
    </w:p>
    <w:p w:rsidR="000A7895" w:rsidRPr="006C5737" w:rsidRDefault="000A7895" w:rsidP="000A7895">
      <w:pPr>
        <w:rPr>
          <w:sz w:val="24"/>
          <w:szCs w:val="24"/>
        </w:rPr>
      </w:pPr>
      <w:bookmarkStart w:id="0" w:name="_GoBack"/>
      <w:bookmarkEnd w:id="0"/>
    </w:p>
    <w:p w:rsidR="000A7895" w:rsidRPr="006C5737" w:rsidRDefault="000A7895" w:rsidP="000A7895">
      <w:pPr>
        <w:rPr>
          <w:sz w:val="24"/>
          <w:szCs w:val="24"/>
        </w:rPr>
      </w:pPr>
    </w:p>
    <w:p w:rsidR="000A7895" w:rsidRPr="006C5737" w:rsidRDefault="000A7895" w:rsidP="000A7895">
      <w:pPr>
        <w:tabs>
          <w:tab w:val="left" w:pos="3435"/>
        </w:tabs>
        <w:jc w:val="center"/>
        <w:rPr>
          <w:sz w:val="24"/>
          <w:szCs w:val="24"/>
        </w:rPr>
      </w:pPr>
      <w:r w:rsidRPr="006C5737">
        <w:rPr>
          <w:sz w:val="24"/>
          <w:szCs w:val="24"/>
        </w:rPr>
        <w:t>GOBERNADOR DEPARTAMENTAL DE GUATEMALA</w:t>
      </w:r>
    </w:p>
    <w:sectPr w:rsidR="000A7895" w:rsidRPr="006C57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1A"/>
    <w:rsid w:val="00062300"/>
    <w:rsid w:val="0009341E"/>
    <w:rsid w:val="000A7895"/>
    <w:rsid w:val="000B1216"/>
    <w:rsid w:val="001346E9"/>
    <w:rsid w:val="001C40D2"/>
    <w:rsid w:val="00200101"/>
    <w:rsid w:val="002972CD"/>
    <w:rsid w:val="002B750C"/>
    <w:rsid w:val="00325297"/>
    <w:rsid w:val="0033111A"/>
    <w:rsid w:val="00417268"/>
    <w:rsid w:val="006C5737"/>
    <w:rsid w:val="008C4622"/>
    <w:rsid w:val="008E454C"/>
    <w:rsid w:val="009C7BAF"/>
    <w:rsid w:val="00B13ADA"/>
    <w:rsid w:val="00B318D4"/>
    <w:rsid w:val="00E7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9E07C9"/>
  <w15:chartTrackingRefBased/>
  <w15:docId w15:val="{3C2A079C-99FF-44B7-BB56-4CF3D4F7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89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73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2023-10-23T18:05:00Z</cp:lastPrinted>
  <dcterms:created xsi:type="dcterms:W3CDTF">2022-10-24T18:05:00Z</dcterms:created>
  <dcterms:modified xsi:type="dcterms:W3CDTF">2024-10-28T18:48:00Z</dcterms:modified>
</cp:coreProperties>
</file>